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18" w:rsidRDefault="00D65518" w:rsidP="00D65518">
      <w:pPr>
        <w:pStyle w:val="Title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5FEC646" wp14:editId="6A091696">
            <wp:extent cx="2272030" cy="1703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18" w:rsidRDefault="00D65518" w:rsidP="00D65518">
      <w:pPr>
        <w:pStyle w:val="Title"/>
        <w:jc w:val="center"/>
      </w:pPr>
    </w:p>
    <w:p w:rsidR="005F1D3F" w:rsidRPr="003946BE" w:rsidRDefault="00991904" w:rsidP="00D65518">
      <w:pPr>
        <w:pStyle w:val="Title"/>
        <w:jc w:val="center"/>
      </w:pPr>
      <w:r>
        <w:t>Relaxation and Sleep Policy</w:t>
      </w:r>
    </w:p>
    <w:p w:rsidR="007657CF" w:rsidRPr="00F06C7F" w:rsidRDefault="009058EC" w:rsidP="00D65518">
      <w:pPr>
        <w:pStyle w:val="Mandatory"/>
        <w:tabs>
          <w:tab w:val="left" w:pos="567"/>
        </w:tabs>
        <w:jc w:val="center"/>
        <w:rPr>
          <w:color w:val="auto"/>
        </w:rPr>
      </w:pPr>
      <w:r w:rsidRPr="00F06C7F">
        <w:rPr>
          <w:color w:val="auto"/>
        </w:rPr>
        <w:t>Mandatory</w:t>
      </w:r>
      <w:r w:rsidR="00991904" w:rsidRPr="00F06C7F">
        <w:rPr>
          <w:color w:val="auto"/>
        </w:rPr>
        <w:t>– Quality Area 2</w:t>
      </w:r>
    </w:p>
    <w:p w:rsidR="007657CF" w:rsidRPr="004A0982" w:rsidRDefault="007657CF" w:rsidP="004A0982">
      <w:pPr>
        <w:pStyle w:val="Heading1"/>
      </w:pPr>
      <w:r w:rsidRPr="004A0982">
        <w:t>Purpose</w:t>
      </w:r>
    </w:p>
    <w:p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r w:rsidR="00D65518">
        <w:t>Apollo Parkways Pre-School</w:t>
      </w:r>
      <w:r w:rsidRPr="00DE7F40">
        <w:t>.</w:t>
      </w:r>
    </w:p>
    <w:p w:rsidR="007657CF" w:rsidRPr="004A0982" w:rsidRDefault="007657CF" w:rsidP="004A0982">
      <w:pPr>
        <w:pStyle w:val="Heading1"/>
      </w:pPr>
      <w:r w:rsidRPr="004A0982">
        <w:t>Policy statement</w:t>
      </w:r>
    </w:p>
    <w:p w:rsidR="00991904" w:rsidRPr="004A0982" w:rsidRDefault="00991904" w:rsidP="004A0982">
      <w:pPr>
        <w:pStyle w:val="Heading2"/>
      </w:pPr>
      <w:r w:rsidRPr="004A0982">
        <w:t>Values</w:t>
      </w:r>
    </w:p>
    <w:p w:rsidR="00991904" w:rsidRDefault="00D65518" w:rsidP="004A0982">
      <w:pPr>
        <w:pStyle w:val="BodyText3ptAfter"/>
      </w:pPr>
      <w:r>
        <w:t>Apollo Parkways Pre-School</w:t>
      </w:r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r w:rsidR="00D65518">
        <w:t>Apollo Parkways Pre-School</w:t>
      </w:r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:rsidR="00991904" w:rsidRPr="004A0982" w:rsidRDefault="00991904" w:rsidP="004A0982">
      <w:pPr>
        <w:pStyle w:val="Heading2"/>
      </w:pPr>
      <w:r w:rsidRPr="004A0982">
        <w:t>Scope</w:t>
      </w:r>
    </w:p>
    <w:p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r w:rsidR="00D65518">
        <w:t>Apollo Parkways Pre-School</w:t>
      </w:r>
      <w:r>
        <w:rPr>
          <w:shd w:val="clear" w:color="auto" w:fill="FFFFFF"/>
        </w:rPr>
        <w:t>.</w:t>
      </w:r>
    </w:p>
    <w:p w:rsidR="00991904" w:rsidRPr="004A0982" w:rsidRDefault="00991904" w:rsidP="004A0982">
      <w:pPr>
        <w:pStyle w:val="Heading2"/>
      </w:pPr>
      <w:r w:rsidRPr="004A0982">
        <w:t>Background and legislation</w:t>
      </w:r>
    </w:p>
    <w:p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proofErr w:type="spellStart"/>
      <w:r w:rsidR="0053670C">
        <w:rPr>
          <w:lang w:val="en-US"/>
        </w:rPr>
        <w:t>recognise</w:t>
      </w:r>
      <w:proofErr w:type="spellEnd"/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:rsidR="00991904" w:rsidRDefault="00C55815" w:rsidP="00977E7F">
      <w:pPr>
        <w:pStyle w:val="Bullets1"/>
        <w:ind w:left="284" w:hanging="284"/>
      </w:pPr>
      <w:r>
        <w:lastRenderedPageBreak/>
        <w:t>consider the pace of the day within the context of the c</w:t>
      </w:r>
      <w:r w:rsidR="00CB504B">
        <w:t>ommunity</w:t>
      </w:r>
    </w:p>
    <w:p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:rsidR="00991904" w:rsidRDefault="00991904" w:rsidP="00750C85">
      <w:pPr>
        <w:pStyle w:val="Heading4"/>
        <w:spacing w:before="170"/>
      </w:pPr>
      <w:r>
        <w:t>Legislation and standards</w:t>
      </w:r>
    </w:p>
    <w:p w:rsidR="00991904" w:rsidRDefault="00991904" w:rsidP="004A0982">
      <w:pPr>
        <w:pStyle w:val="BodyText3ptAfter"/>
      </w:pPr>
      <w:r>
        <w:t>Relevant legislation and standards include but are not limited to: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:rsidR="00991904" w:rsidRDefault="00991904" w:rsidP="00597A65">
      <w:pPr>
        <w:pStyle w:val="Bullets1"/>
        <w:ind w:left="284" w:hanging="284"/>
      </w:pPr>
      <w:r>
        <w:t xml:space="preserve">Australian/New Zealand Standard – Cots for household use – Safety </w:t>
      </w:r>
      <w:r w:rsidR="006E7C41">
        <w:t>Requirements (AS/NZS 2172:2010)</w:t>
      </w:r>
    </w:p>
    <w:p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:rsidR="00991904" w:rsidRDefault="00991904" w:rsidP="00C55815">
      <w:pPr>
        <w:pStyle w:val="Heading2"/>
      </w:pPr>
      <w:r>
        <w:t>Definitions</w:t>
      </w:r>
    </w:p>
    <w:p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:rsidR="00991904" w:rsidRPr="004A0982" w:rsidRDefault="00991904" w:rsidP="004A0982">
      <w:pPr>
        <w:pStyle w:val="BodyText3ptAfter"/>
      </w:pPr>
      <w:r w:rsidRPr="004A0982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affecting supervision levels include: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:rsidR="00A92471" w:rsidRPr="00F06C7F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</w:t>
      </w:r>
      <w:r w:rsidRPr="00F06C7F">
        <w:t>people with an adequate level of protection against harm and all reasonable foreseeable risk of injury.</w:t>
      </w:r>
    </w:p>
    <w:p w:rsidR="00881436" w:rsidRPr="00F06C7F" w:rsidRDefault="00CA4576" w:rsidP="008E502B">
      <w:pPr>
        <w:pStyle w:val="BodyText"/>
        <w:spacing w:before="170"/>
        <w:rPr>
          <w:i/>
        </w:rPr>
      </w:pPr>
      <w:r w:rsidRPr="00F06C7F">
        <w:rPr>
          <w:b/>
        </w:rPr>
        <w:t xml:space="preserve">Red Nose: </w:t>
      </w:r>
      <w:r w:rsidR="00435857" w:rsidRPr="00F06C7F">
        <w:t>(formerly</w:t>
      </w:r>
      <w:r w:rsidR="00435857" w:rsidRPr="00F06C7F">
        <w:rPr>
          <w:b/>
        </w:rPr>
        <w:t xml:space="preserve"> </w:t>
      </w:r>
      <w:r w:rsidR="00435857" w:rsidRPr="00F06C7F">
        <w:t xml:space="preserve">SIDS and Kids), the recognised national authority on safe sleeping practices for infants and children (refer to </w:t>
      </w:r>
      <w:r w:rsidR="00435857" w:rsidRPr="00F06C7F">
        <w:rPr>
          <w:i/>
        </w:rPr>
        <w:t>Sources)</w:t>
      </w:r>
    </w:p>
    <w:p w:rsidR="00991904" w:rsidRPr="00C55815" w:rsidRDefault="00991904" w:rsidP="00C55815">
      <w:pPr>
        <w:pStyle w:val="BodyText"/>
      </w:pPr>
      <w:r w:rsidRPr="00F06C7F">
        <w:rPr>
          <w:b/>
        </w:rPr>
        <w:t>Relaxation/rest:</w:t>
      </w:r>
      <w:r w:rsidRPr="00F06C7F">
        <w:t xml:space="preserve"> A period of inactivity, solitude, calmness or tranquillity.</w:t>
      </w:r>
    </w:p>
    <w:p w:rsidR="00991904" w:rsidRDefault="00991904" w:rsidP="004A0982">
      <w:pPr>
        <w:pStyle w:val="BodyText"/>
      </w:pPr>
      <w:r w:rsidRPr="00C55815">
        <w:rPr>
          <w:b/>
        </w:rPr>
        <w:lastRenderedPageBreak/>
        <w:t>SIDS (Sudden Infant Death Syndrome):</w:t>
      </w:r>
      <w:r>
        <w:t xml:space="preserve"> The unexpected and unexplained death of an infant, usually occurring during sleep.</w:t>
      </w:r>
    </w:p>
    <w:p w:rsidR="00991904" w:rsidRPr="004A0982" w:rsidRDefault="00991904" w:rsidP="004A0982">
      <w:pPr>
        <w:pStyle w:val="Heading2"/>
      </w:pPr>
      <w:r w:rsidRPr="004A0982">
        <w:t>Sources and related policies</w:t>
      </w:r>
    </w:p>
    <w:p w:rsidR="00991904" w:rsidRDefault="00991904" w:rsidP="004A0982">
      <w:pPr>
        <w:pStyle w:val="Heading4"/>
      </w:pPr>
      <w:r>
        <w:t>Sources</w:t>
      </w:r>
    </w:p>
    <w:p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:rsidR="00991904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2172:2010)</w:t>
      </w:r>
      <w:r w:rsidR="00781DDE">
        <w:t>,</w:t>
      </w:r>
      <w:r w:rsidRPr="00174F29">
        <w:t xml:space="preserve"> </w:t>
      </w:r>
      <w:r>
        <w:t>and</w:t>
      </w:r>
    </w:p>
    <w:p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9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:rsidR="00A92471" w:rsidRDefault="00991904" w:rsidP="00A92471">
      <w:pPr>
        <w:pStyle w:val="Bullets1"/>
        <w:ind w:left="284" w:hanging="284"/>
      </w:pPr>
      <w:r w:rsidRPr="006501A4">
        <w:rPr>
          <w:i/>
        </w:rPr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10" w:history="1">
        <w:r w:rsidR="00A92471" w:rsidRPr="00750075">
          <w:rPr>
            <w:rStyle w:val="Hyperlink"/>
          </w:rPr>
          <w:t>https://www.education.gov.au/</w:t>
        </w:r>
      </w:hyperlink>
    </w:p>
    <w:p w:rsidR="00766276" w:rsidRDefault="00766276" w:rsidP="00A92471">
      <w:pPr>
        <w:pStyle w:val="Bullets1"/>
        <w:ind w:left="284" w:hanging="284"/>
      </w:pPr>
      <w:r>
        <w:t>Grow and Thrive</w:t>
      </w:r>
      <w:r w:rsidR="00C83CB3">
        <w:t xml:space="preserve">, </w:t>
      </w:r>
      <w:r w:rsidRPr="006501A4">
        <w:rPr>
          <w:i/>
        </w:rPr>
        <w:t>Sleep</w:t>
      </w:r>
      <w:r w:rsidR="000621EF" w:rsidRPr="006501A4">
        <w:rPr>
          <w:i/>
        </w:rPr>
        <w:t>,</w:t>
      </w:r>
      <w:r w:rsidRPr="001B3975"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1" w:history="1">
        <w:r w:rsidR="00A92471">
          <w:rPr>
            <w:rStyle w:val="Hyperlink"/>
          </w:rPr>
          <w:t>https://www.rch.org.au/home/</w:t>
        </w:r>
      </w:hyperlink>
    </w:p>
    <w:p w:rsidR="00A92471" w:rsidRPr="00750075" w:rsidRDefault="00991904" w:rsidP="00A92471">
      <w:pPr>
        <w:pStyle w:val="Bullets1"/>
        <w:ind w:left="284" w:hanging="284"/>
        <w:rPr>
          <w:rFonts w:cs="Arial"/>
        </w:rPr>
      </w:pPr>
      <w:r w:rsidRPr="00A92471">
        <w:rPr>
          <w:rFonts w:cs="Arial"/>
          <w:lang w:val="en"/>
        </w:rPr>
        <w:t>Product safety: a guide for businesses and l</w:t>
      </w:r>
      <w:r w:rsidR="00357D4D" w:rsidRPr="00A92471">
        <w:rPr>
          <w:rFonts w:cs="Arial"/>
          <w:lang w:val="en"/>
        </w:rPr>
        <w:t>egal practitioners:</w:t>
      </w:r>
      <w:r w:rsidR="00A92471">
        <w:t xml:space="preserve"> </w:t>
      </w:r>
      <w:r w:rsidR="00A92471" w:rsidRPr="00A92471">
        <w:t>https://www.consumer.vic.gov.au/</w:t>
      </w:r>
    </w:p>
    <w:p w:rsidR="007D7674" w:rsidRPr="00174F29" w:rsidRDefault="007D7674" w:rsidP="00A92471">
      <w:pPr>
        <w:pStyle w:val="Bullets1"/>
        <w:ind w:left="284" w:hanging="284"/>
      </w:pPr>
      <w:r>
        <w:t>Red Nose</w:t>
      </w:r>
      <w:r w:rsidRPr="00174F29">
        <w:t xml:space="preserve">: </w:t>
      </w:r>
      <w:r>
        <w:t xml:space="preserve">Evidence-based information and advice about safe sleeping practices across ages and stages at </w:t>
      </w:r>
      <w:hyperlink r:id="rId12" w:history="1">
        <w:r w:rsidR="00A92471" w:rsidRPr="00A92471">
          <w:rPr>
            <w:rStyle w:val="Hyperlink"/>
          </w:rPr>
          <w:t>https://rednose.com.au/</w:t>
        </w:r>
      </w:hyperlink>
    </w:p>
    <w:p w:rsidR="00991904" w:rsidRPr="00174F29" w:rsidRDefault="00991904" w:rsidP="008E502B">
      <w:pPr>
        <w:pStyle w:val="Bullets1"/>
        <w:ind w:left="284" w:hanging="284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A92471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3" w:history="1">
        <w:r w:rsidR="00A92471" w:rsidRPr="002266FD">
          <w:rPr>
            <w:rStyle w:val="Hyperlink"/>
          </w:rPr>
          <w:t>https://www.worksafe.vic.gov.au/</w:t>
        </w:r>
      </w:hyperlink>
      <w:r w:rsidR="00A92471" w:rsidRPr="00A92471" w:rsidDel="00A92471">
        <w:t xml:space="preserve"> </w:t>
      </w:r>
    </w:p>
    <w:p w:rsidR="001F7AD0" w:rsidRPr="0048499C" w:rsidRDefault="00991904" w:rsidP="00A92471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4" w:history="1">
        <w:r w:rsidR="002266FD">
          <w:rPr>
            <w:rStyle w:val="Hyperlink"/>
            <w:lang w:val="en-US"/>
          </w:rPr>
          <w:t>http://www.education.vic.gov.au/Pages/default.aspx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:rsidR="00991904" w:rsidRDefault="00991904" w:rsidP="0048499C">
      <w:pPr>
        <w:pStyle w:val="Heading4"/>
        <w:spacing w:before="0" w:after="0"/>
      </w:pPr>
      <w:r>
        <w:t>Service policies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:rsidR="00991904" w:rsidRPr="004A0982" w:rsidRDefault="00991904" w:rsidP="004A0982">
      <w:pPr>
        <w:pStyle w:val="Heading1"/>
      </w:pPr>
      <w:r w:rsidRPr="004A0982">
        <w:t>Procedures</w:t>
      </w:r>
    </w:p>
    <w:p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:rsidR="00991904" w:rsidRPr="00F06C7F" w:rsidRDefault="00991904" w:rsidP="00200C35">
      <w:pPr>
        <w:pStyle w:val="Bullets1"/>
        <w:ind w:left="284" w:hanging="284"/>
      </w:pPr>
      <w:r w:rsidRPr="00F06C7F">
        <w:t>taking reasonable steps to ensure the sleep/rest needs of children at the service are met, with regard to the age of children, developmental stages and individual needs (Regulation 81(1))</w:t>
      </w:r>
    </w:p>
    <w:p w:rsidR="00CB4159" w:rsidRPr="00F06C7F" w:rsidRDefault="009A5C6D" w:rsidP="00CB4159">
      <w:pPr>
        <w:pStyle w:val="Bullets1"/>
        <w:ind w:left="284" w:hanging="284"/>
      </w:pPr>
      <w:r w:rsidRPr="00F06C7F">
        <w:t xml:space="preserve">regularly reviewing practices to ensure </w:t>
      </w:r>
      <w:r w:rsidR="00CB4159" w:rsidRPr="00F06C7F">
        <w:t xml:space="preserve">compliance with the recommendations of Red Nose in relation to safe sleeping practices for children (refer to </w:t>
      </w:r>
      <w:r w:rsidR="00CB4159" w:rsidRPr="00F06C7F">
        <w:rPr>
          <w:i/>
        </w:rPr>
        <w:t>Sources</w:t>
      </w:r>
      <w:r w:rsidR="00CB4159" w:rsidRPr="00F06C7F">
        <w:t>)</w:t>
      </w:r>
    </w:p>
    <w:p w:rsidR="009A5C6D" w:rsidRPr="00F06C7F" w:rsidRDefault="009A5C6D" w:rsidP="00CB4159">
      <w:pPr>
        <w:pStyle w:val="Bullets1"/>
        <w:ind w:left="284" w:hanging="284"/>
      </w:pPr>
      <w:r w:rsidRPr="00F06C7F">
        <w:t>providing information and training to ensure staff are kept informed of changing practices in relation to safe sleep practices for children</w:t>
      </w:r>
    </w:p>
    <w:p w:rsidR="00991904" w:rsidRDefault="00991904" w:rsidP="00200C35">
      <w:pPr>
        <w:pStyle w:val="Bullets1"/>
        <w:ind w:left="284" w:hanging="284"/>
      </w:pPr>
      <w:r w:rsidRPr="00F06C7F">
        <w:t>ensuring parents/guardians are consulted about appropriate relaxation and sleep practices for their</w:t>
      </w:r>
      <w:r>
        <w:t xml:space="preserve"> child</w:t>
      </w:r>
    </w:p>
    <w:p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:rsidR="00991904" w:rsidRDefault="00991904" w:rsidP="00200C35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:rsidR="00991904" w:rsidRDefault="00991904" w:rsidP="00C6151C">
      <w:pPr>
        <w:pStyle w:val="Heading4"/>
        <w:spacing w:before="170"/>
      </w:pPr>
      <w:r>
        <w:t>The Nominated Supervisor is responsible for:</w:t>
      </w:r>
    </w:p>
    <w:p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:rsidR="00991904" w:rsidRPr="00F06C7F" w:rsidRDefault="00991904" w:rsidP="00973A1D">
      <w:pPr>
        <w:pStyle w:val="Bullets1"/>
        <w:ind w:left="284" w:hanging="284"/>
      </w:pPr>
      <w:r w:rsidRPr="00F06C7F">
        <w:t>ensuring the educational program provides opportunities for each child to sleep, rest or engage in appropriate quiet play activities, as required</w:t>
      </w:r>
    </w:p>
    <w:p w:rsidR="00991904" w:rsidRPr="00F06C7F" w:rsidRDefault="00991904" w:rsidP="00973A1D">
      <w:pPr>
        <w:pStyle w:val="Bullets1"/>
        <w:ind w:left="284" w:hanging="284"/>
      </w:pPr>
      <w:r w:rsidRPr="00F06C7F">
        <w:t>protecting children from hazards and harm (Section 167)</w:t>
      </w:r>
    </w:p>
    <w:p w:rsidR="00991904" w:rsidRPr="00F06C7F" w:rsidRDefault="00DC1263" w:rsidP="00973A1D">
      <w:pPr>
        <w:pStyle w:val="Bullets1"/>
        <w:ind w:left="284" w:hanging="284"/>
      </w:pPr>
      <w:r w:rsidRPr="00F06C7F">
        <w:t>removing</w:t>
      </w:r>
      <w:r w:rsidR="00991904" w:rsidRPr="00F06C7F">
        <w:t xml:space="preserve"> any hazards identified in the child’s resting or sleeping environment</w:t>
      </w:r>
      <w:r w:rsidRPr="00F06C7F">
        <w:t xml:space="preserve"> and informing the Approved Provider, as soon as is practicable</w:t>
      </w:r>
    </w:p>
    <w:p w:rsidR="00CB4159" w:rsidRPr="00F06C7F" w:rsidRDefault="00CB4159" w:rsidP="00CB4159">
      <w:pPr>
        <w:pStyle w:val="Bullets1"/>
        <w:ind w:left="284" w:hanging="284"/>
      </w:pPr>
      <w:r w:rsidRPr="00F06C7F">
        <w:t xml:space="preserve">ensuring all staff and educators comply with the recommendations of Red Nose in relation to safe sleeping practices for children (refer to </w:t>
      </w:r>
      <w:r w:rsidRPr="00F06C7F">
        <w:rPr>
          <w:i/>
        </w:rPr>
        <w:t>Sources</w:t>
      </w:r>
      <w:r w:rsidRPr="00F06C7F">
        <w:t>)</w:t>
      </w:r>
    </w:p>
    <w:p w:rsidR="002266FD" w:rsidRPr="00F06C7F" w:rsidRDefault="002266FD" w:rsidP="00CB4159">
      <w:pPr>
        <w:pStyle w:val="Bullets1"/>
        <w:ind w:left="284" w:hanging="284"/>
      </w:pPr>
      <w:r w:rsidRPr="00F06C7F">
        <w:t xml:space="preserve">educating families about evidence-based safe sleeping practices </w:t>
      </w:r>
    </w:p>
    <w:p w:rsidR="009A5C6D" w:rsidRPr="00F06C7F" w:rsidRDefault="002266FD" w:rsidP="00CB4159">
      <w:pPr>
        <w:pStyle w:val="Bullets1"/>
        <w:ind w:left="284" w:hanging="284"/>
      </w:pPr>
      <w:r w:rsidRPr="00F06C7F">
        <w:t xml:space="preserve">assessing whether there are exceptional circumstances for alternative practices </w:t>
      </w:r>
      <w:r w:rsidR="009A5C6D" w:rsidRPr="00F06C7F">
        <w:t xml:space="preserve">where family beliefs conflict with current recommended evidence-based guidelines </w:t>
      </w:r>
      <w:r w:rsidRPr="00F06C7F">
        <w:t xml:space="preserve">for safe sleeping practices, </w:t>
      </w:r>
      <w:r w:rsidR="009A5C6D" w:rsidRPr="00F06C7F">
        <w:t xml:space="preserve">seek written support </w:t>
      </w:r>
      <w:r w:rsidRPr="00F06C7F">
        <w:t xml:space="preserve">from a professional </w:t>
      </w:r>
      <w:r w:rsidR="009A5C6D" w:rsidRPr="00F06C7F">
        <w:t>and develop a risk management plan</w:t>
      </w:r>
    </w:p>
    <w:p w:rsidR="00991904" w:rsidRPr="00F06C7F" w:rsidRDefault="00991904" w:rsidP="00973A1D">
      <w:pPr>
        <w:pStyle w:val="Bullets1"/>
        <w:ind w:left="284" w:hanging="284"/>
      </w:pPr>
      <w:r w:rsidRPr="00F06C7F">
        <w:t xml:space="preserve">ensuring all staff and educators comply with WorkSafe Victoria’s </w:t>
      </w:r>
      <w:r w:rsidRPr="00F06C7F">
        <w:rPr>
          <w:i/>
        </w:rPr>
        <w:t xml:space="preserve">Children’s services – occupational health and safety compliance kit </w:t>
      </w:r>
      <w:r w:rsidRPr="00F06C7F">
        <w:t xml:space="preserve">(refer to </w:t>
      </w:r>
      <w:r w:rsidRPr="00F06C7F">
        <w:rPr>
          <w:i/>
        </w:rPr>
        <w:t>Sources</w:t>
      </w:r>
      <w:r w:rsidRPr="00F06C7F">
        <w:t>) in relation to lifting children into and out of cots</w:t>
      </w:r>
    </w:p>
    <w:p w:rsidR="00991904" w:rsidRPr="00F06C7F" w:rsidRDefault="00991904" w:rsidP="00973A1D">
      <w:pPr>
        <w:pStyle w:val="Bullets1"/>
        <w:ind w:left="284" w:hanging="284"/>
      </w:pPr>
      <w:r w:rsidRPr="00F06C7F">
        <w:t>ensuring adequate supervision of children at the service at all times, including during relaxation and sleep</w:t>
      </w:r>
    </w:p>
    <w:p w:rsidR="00991904" w:rsidRPr="00F06C7F" w:rsidRDefault="00991904" w:rsidP="00973A1D">
      <w:pPr>
        <w:pStyle w:val="Bullets1"/>
        <w:ind w:left="284" w:hanging="284"/>
      </w:pPr>
      <w:r w:rsidRPr="00F06C7F">
        <w:t xml:space="preserve">storing items such as bedding in a hygienic manner to prevent cross-contamination (refer to </w:t>
      </w:r>
      <w:r w:rsidRPr="00F06C7F">
        <w:rPr>
          <w:i/>
        </w:rPr>
        <w:t>Hygiene Policy</w:t>
      </w:r>
      <w:r w:rsidRPr="00F06C7F">
        <w:t>).</w:t>
      </w:r>
    </w:p>
    <w:p w:rsidR="00991904" w:rsidRPr="00F06C7F" w:rsidRDefault="003C48D8" w:rsidP="00C6151C">
      <w:pPr>
        <w:pStyle w:val="Heading4"/>
        <w:spacing w:before="170"/>
      </w:pPr>
      <w:r w:rsidRPr="00F06C7F">
        <w:t>E</w:t>
      </w:r>
      <w:r w:rsidR="00991904" w:rsidRPr="00F06C7F">
        <w:t>ducators and other staff</w:t>
      </w:r>
      <w:r w:rsidR="008859B0" w:rsidRPr="00F06C7F">
        <w:t xml:space="preserve"> a</w:t>
      </w:r>
      <w:r w:rsidR="00991904" w:rsidRPr="00F06C7F">
        <w:t>re responsible for: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>providing each child with appropriate opportunities for relaxation and sleep according to their needs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 xml:space="preserve">complying with the recommendations of </w:t>
      </w:r>
      <w:r w:rsidR="007D7674" w:rsidRPr="00F06C7F">
        <w:t>Red Nose</w:t>
      </w:r>
      <w:r w:rsidRPr="00F06C7F">
        <w:t xml:space="preserve"> in relation to safe sleeping practices for children (refer to </w:t>
      </w:r>
      <w:r w:rsidRPr="00F06C7F">
        <w:rPr>
          <w:i/>
        </w:rPr>
        <w:t>Sources</w:t>
      </w:r>
      <w:r w:rsidR="006E7C41" w:rsidRPr="00F06C7F">
        <w:t>)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>developing relaxation and sleep pr</w:t>
      </w:r>
      <w:r w:rsidR="006E7C41" w:rsidRPr="00F06C7F">
        <w:t>actices that are responsive to:</w:t>
      </w:r>
    </w:p>
    <w:p w:rsidR="00991904" w:rsidRPr="00F06C7F" w:rsidRDefault="00991904" w:rsidP="008E502B">
      <w:pPr>
        <w:pStyle w:val="Bullets2"/>
      </w:pPr>
      <w:r w:rsidRPr="00F06C7F">
        <w:t>the individual needs of children at the service</w:t>
      </w:r>
    </w:p>
    <w:p w:rsidR="00991904" w:rsidRPr="00F06C7F" w:rsidRDefault="00991904" w:rsidP="008E502B">
      <w:pPr>
        <w:pStyle w:val="Bullets2"/>
      </w:pPr>
      <w:r w:rsidRPr="00F06C7F">
        <w:t>parenting beliefs, values, practices and requirements</w:t>
      </w:r>
    </w:p>
    <w:p w:rsidR="00991904" w:rsidRPr="00F06C7F" w:rsidRDefault="00991904" w:rsidP="008E502B">
      <w:pPr>
        <w:pStyle w:val="Bullets2"/>
      </w:pPr>
      <w:r w:rsidRPr="00F06C7F">
        <w:t>the length of time each child spends at the service</w:t>
      </w:r>
    </w:p>
    <w:p w:rsidR="00991904" w:rsidRPr="00F06C7F" w:rsidRDefault="00991904" w:rsidP="008E502B">
      <w:pPr>
        <w:pStyle w:val="Bullets2"/>
      </w:pPr>
      <w:r w:rsidRPr="00F06C7F">
        <w:t>circumstance or events occurring at a child’s home</w:t>
      </w:r>
    </w:p>
    <w:p w:rsidR="00991904" w:rsidRPr="00F06C7F" w:rsidRDefault="00991904" w:rsidP="008E502B">
      <w:pPr>
        <w:pStyle w:val="Bullets2"/>
      </w:pPr>
      <w:r w:rsidRPr="00F06C7F">
        <w:t>consistency of practice between home and the service</w:t>
      </w:r>
    </w:p>
    <w:p w:rsidR="00991904" w:rsidRPr="00F06C7F" w:rsidRDefault="00991904" w:rsidP="008E502B">
      <w:pPr>
        <w:pStyle w:val="Bullets2"/>
      </w:pPr>
      <w:r w:rsidRPr="00F06C7F">
        <w:t>a child’s general health and wellbeing</w:t>
      </w:r>
    </w:p>
    <w:p w:rsidR="00991904" w:rsidRPr="00F06C7F" w:rsidRDefault="00991904" w:rsidP="008E502B">
      <w:pPr>
        <w:pStyle w:val="Bullets2"/>
      </w:pPr>
      <w:r w:rsidRPr="00F06C7F">
        <w:t>the physical environment, including room temperature, lighting, airflow and noise levels</w:t>
      </w:r>
    </w:p>
    <w:p w:rsidR="002266FD" w:rsidRPr="00F06C7F" w:rsidRDefault="002266FD" w:rsidP="00750075">
      <w:pPr>
        <w:pStyle w:val="Bullets1"/>
        <w:ind w:left="284" w:hanging="284"/>
      </w:pPr>
      <w:r w:rsidRPr="00F06C7F">
        <w:t xml:space="preserve">educating families about evidence-based safe sleeping practices </w:t>
      </w:r>
    </w:p>
    <w:p w:rsidR="002266FD" w:rsidRPr="00F06C7F" w:rsidRDefault="002266FD" w:rsidP="002266FD">
      <w:pPr>
        <w:pStyle w:val="Bullets1"/>
        <w:ind w:left="284" w:hanging="284"/>
      </w:pPr>
      <w:r w:rsidRPr="00F06C7F">
        <w:t xml:space="preserve">implementing the documented sleep regime and risk management strategies where </w:t>
      </w:r>
      <w:r w:rsidR="009725B9" w:rsidRPr="00F06C7F">
        <w:t>in</w:t>
      </w:r>
      <w:r w:rsidRPr="00F06C7F">
        <w:t xml:space="preserve"> exceptional circumstances family beliefs conflict with current recommended evidence-based guidelines for safe sleeping practices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>minimising distress or discomfort for the children in their care</w:t>
      </w:r>
    </w:p>
    <w:p w:rsidR="00991904" w:rsidRPr="006A73BB" w:rsidRDefault="00991904" w:rsidP="002266FD">
      <w:pPr>
        <w:pStyle w:val="Bullets1"/>
        <w:ind w:left="284" w:hanging="284"/>
      </w:pPr>
      <w:r w:rsidRPr="00F06C7F">
        <w:t>ensuring that resting and sleeping practices are not used as a behaviour guidance strategy (refer to</w:t>
      </w:r>
      <w:r>
        <w:t xml:space="preserve"> </w:t>
      </w:r>
      <w:r w:rsidRPr="00A609CF">
        <w:rPr>
          <w:i/>
        </w:rPr>
        <w:t>Interactions with Children Policy</w:t>
      </w:r>
      <w:r w:rsidRPr="00DE7F40">
        <w:t>)</w:t>
      </w:r>
    </w:p>
    <w:p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 into and out of cots</w:t>
      </w:r>
    </w:p>
    <w:p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>conducting regular safety checks of equipment used for sleeping/resting, such as cots and mattresses</w:t>
      </w:r>
    </w:p>
    <w:p w:rsidR="00991904" w:rsidRPr="00F06C7F" w:rsidRDefault="00DC1263" w:rsidP="002266FD">
      <w:pPr>
        <w:pStyle w:val="Bullets1"/>
        <w:ind w:left="284" w:hanging="284"/>
      </w:pPr>
      <w:r w:rsidRPr="00F06C7F">
        <w:t xml:space="preserve">removing </w:t>
      </w:r>
      <w:r w:rsidR="00991904" w:rsidRPr="00F06C7F">
        <w:t>any hazards identified in the child’s resting or sleeping environment</w:t>
      </w:r>
      <w:r w:rsidRPr="00F06C7F">
        <w:t xml:space="preserve"> and informing the Nominated Supervisor or Approved Provider, as soon as is practicable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>ensuring that any hanging cords, mobiles, curtains and blinds are inaccessible to children who are resting or sleeping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 xml:space="preserve">providing adequate supervision (refer to </w:t>
      </w:r>
      <w:r w:rsidRPr="00F06C7F">
        <w:rPr>
          <w:i/>
        </w:rPr>
        <w:t>Definitions</w:t>
      </w:r>
      <w:r w:rsidRPr="00F06C7F">
        <w:t>) of all children, including during sleep, r</w:t>
      </w:r>
      <w:r w:rsidR="006E7C41" w:rsidRPr="00F06C7F">
        <w:t>est and relaxation</w:t>
      </w:r>
    </w:p>
    <w:p w:rsidR="00991904" w:rsidRPr="00F06C7F" w:rsidRDefault="00991904" w:rsidP="002266FD">
      <w:pPr>
        <w:pStyle w:val="Bullets1"/>
        <w:ind w:left="284" w:hanging="284"/>
        <w:rPr>
          <w:i/>
        </w:rPr>
      </w:pPr>
      <w:r w:rsidRPr="00F06C7F">
        <w:t xml:space="preserve">supervising children displaying symptoms of illness closely, especially when resting or sleeping (refer to </w:t>
      </w:r>
      <w:r w:rsidRPr="00F06C7F">
        <w:rPr>
          <w:i/>
        </w:rPr>
        <w:t>Incident, Injury, Trauma and Illness Policy</w:t>
      </w:r>
      <w:r w:rsidRPr="00F06C7F">
        <w:t>)</w:t>
      </w:r>
    </w:p>
    <w:p w:rsidR="00991904" w:rsidRPr="00F06C7F" w:rsidRDefault="00991904" w:rsidP="002266FD">
      <w:pPr>
        <w:pStyle w:val="Bullets1"/>
        <w:ind w:left="284" w:hanging="284"/>
      </w:pPr>
      <w:r w:rsidRPr="00F06C7F">
        <w:t xml:space="preserve">ensuring that artificial heating, such as heat bags and hot-water bottles, </w:t>
      </w:r>
      <w:r w:rsidR="00E51560" w:rsidRPr="00F06C7F">
        <w:t>is</w:t>
      </w:r>
      <w:r w:rsidRPr="00F06C7F">
        <w:t xml:space="preserve"> not used to provide warmth</w:t>
      </w:r>
    </w:p>
    <w:p w:rsidR="00991904" w:rsidRDefault="00991904" w:rsidP="002266FD">
      <w:pPr>
        <w:pStyle w:val="Bullets1"/>
        <w:ind w:left="284" w:hanging="284"/>
      </w:pPr>
      <w:r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:rsidR="00991904" w:rsidRDefault="00991904" w:rsidP="002266FD">
      <w:pPr>
        <w:pStyle w:val="Bullets1"/>
        <w:ind w:left="284" w:hanging="284"/>
      </w:pPr>
      <w:r>
        <w:t>documenting and communicating children’s rest and sleep times to co-workers during shift changes</w:t>
      </w:r>
    </w:p>
    <w:p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:rsidR="00991904" w:rsidRDefault="00991904" w:rsidP="002266FD">
      <w:pPr>
        <w:pStyle w:val="Bullets1"/>
        <w:ind w:left="284" w:hanging="284"/>
      </w:pPr>
      <w:r>
        <w:t>encouraging children’s independence, and assisting children with dressing as needed.</w:t>
      </w:r>
    </w:p>
    <w:p w:rsidR="00991904" w:rsidRDefault="00991904" w:rsidP="00C6151C">
      <w:pPr>
        <w:pStyle w:val="Heading4"/>
        <w:spacing w:before="170"/>
      </w:pPr>
      <w:r>
        <w:t>Parents/guardians are responsible for:</w:t>
      </w:r>
    </w:p>
    <w:p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:rsidR="00991904" w:rsidRDefault="00991904" w:rsidP="00D4212A">
      <w:pPr>
        <w:pStyle w:val="Bullets1"/>
        <w:ind w:left="284" w:hanging="284"/>
      </w:pPr>
      <w:r>
        <w:t>providing a written medical report if their baby/child is not to be placed on their back during sleep. Parents/guardians must communicate alternative resting practices to staff.</w:t>
      </w:r>
    </w:p>
    <w:p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:rsidR="00991904" w:rsidRPr="004A0982" w:rsidRDefault="00991904" w:rsidP="004A0982">
      <w:pPr>
        <w:pStyle w:val="Heading1"/>
      </w:pPr>
      <w:r w:rsidRPr="004A0982">
        <w:t>Evaluation</w:t>
      </w:r>
    </w:p>
    <w:p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:rsidR="00991904" w:rsidRPr="005C0FE4" w:rsidRDefault="00991904" w:rsidP="005C0FE4">
      <w:pPr>
        <w:pStyle w:val="Bullets1"/>
        <w:ind w:left="284" w:hanging="284"/>
      </w:pPr>
      <w:r>
        <w:rPr>
          <w:lang w:val="en-US"/>
        </w:rPr>
        <w:t>notify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:rsidR="00991904" w:rsidRPr="004A0982" w:rsidRDefault="00991904" w:rsidP="004A0982">
      <w:pPr>
        <w:pStyle w:val="Heading1"/>
      </w:pPr>
      <w:r w:rsidRPr="004A0982">
        <w:t>Attachments</w:t>
      </w:r>
    </w:p>
    <w:p w:rsidR="00991904" w:rsidRDefault="00991904" w:rsidP="00FC38DB">
      <w:pPr>
        <w:pStyle w:val="Bullets1"/>
        <w:ind w:left="284" w:hanging="284"/>
      </w:pPr>
      <w:r>
        <w:t>Attachment 1: Cots</w:t>
      </w:r>
    </w:p>
    <w:p w:rsidR="006E7C41" w:rsidRPr="004A0982" w:rsidRDefault="006E7C41" w:rsidP="004A0982">
      <w:pPr>
        <w:pStyle w:val="Heading1"/>
      </w:pPr>
      <w:r w:rsidRPr="004A0982">
        <w:t>Authorisation</w:t>
      </w:r>
    </w:p>
    <w:p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r w:rsidR="00D65518">
        <w:t>Apollo Parkways Pre-School</w:t>
      </w:r>
      <w:r w:rsidRPr="004A0982">
        <w:t xml:space="preserve"> on </w:t>
      </w:r>
      <w:r w:rsidR="00F06C7F">
        <w:t>13 July 2018</w:t>
      </w:r>
    </w:p>
    <w:p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</w:t>
      </w:r>
      <w:r w:rsidR="00F06C7F">
        <w:t>13 July 2021</w:t>
      </w:r>
    </w:p>
    <w:p w:rsidR="006E7C41" w:rsidRDefault="00991904" w:rsidP="004A0982">
      <w:pPr>
        <w:pStyle w:val="Attachment1"/>
      </w:pPr>
      <w:r w:rsidRPr="002D70CA">
        <w:t xml:space="preserve">Attachment </w:t>
      </w:r>
      <w:r>
        <w:t>1</w:t>
      </w:r>
    </w:p>
    <w:p w:rsidR="00C6151C" w:rsidRDefault="00991904" w:rsidP="0053670C">
      <w:pPr>
        <w:pStyle w:val="Attachment2"/>
      </w:pPr>
      <w:r w:rsidRPr="002D70CA">
        <w:t>Cots</w:t>
      </w:r>
      <w:r w:rsidR="00D31EB9">
        <w:rPr>
          <w:noProof/>
          <w:lang w:eastAsia="en-AU"/>
        </w:rPr>
        <mc:AlternateContent>
          <mc:Choice Requires="wps">
            <w:drawing>
              <wp:inline distT="0" distB="0" distL="0" distR="0" wp14:anchorId="6BD97AEF" wp14:editId="114E2368">
                <wp:extent cx="5675630" cy="1271270"/>
                <wp:effectExtent l="0" t="0" r="127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2712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1C" w:rsidRPr="00C6151C" w:rsidRDefault="00C6151C" w:rsidP="00C6151C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There are currently (at the time of printing) two standards that apply to the use of cots:</w:t>
                            </w:r>
                          </w:p>
                          <w:p w:rsidR="00C6151C" w:rsidRPr="00C6151C" w:rsidRDefault="00C6151C" w:rsidP="001E5D58">
                            <w:pPr>
                              <w:pStyle w:val="Bullets1"/>
                              <w:spacing w:after="0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Australian/New Zealand Standard – Cots for household use – Safety Requirements (AS/NZS 2172:2010)</w:t>
                            </w:r>
                            <w:r w:rsidR="00781DDE">
                              <w:rPr>
                                <w:sz w:val="19"/>
                              </w:rPr>
                              <w:t>,</w:t>
                            </w:r>
                            <w:r w:rsidRPr="00C6151C">
                              <w:rPr>
                                <w:sz w:val="19"/>
                              </w:rPr>
                              <w:t xml:space="preserve"> and</w:t>
                            </w:r>
                          </w:p>
                          <w:p w:rsidR="00C6151C" w:rsidRPr="00C6151C" w:rsidRDefault="00C6151C" w:rsidP="001E5D58">
                            <w:pPr>
                              <w:pStyle w:val="Bullets1"/>
                              <w:spacing w:after="0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Australian/New Zealand Standard – Cots for day nursery, hospital and institutional use – Safety Requirements (AS/NZS 2130:1998).</w:t>
                            </w:r>
                          </w:p>
                          <w:p w:rsidR="00C6151C" w:rsidRPr="00C6151C" w:rsidRDefault="00C6151C" w:rsidP="00C6151C">
                            <w:pPr>
                              <w:spacing w:after="0" w:line="260" w:lineRule="atLeast"/>
                            </w:pPr>
                            <w:r w:rsidRPr="00C6151C">
                              <w:t>Services can check current standards on the SAI Global website at</w:t>
                            </w:r>
                            <w:r w:rsidR="004C00F4">
                              <w:t>:</w:t>
                            </w:r>
                            <w:r w:rsidRPr="00C6151C">
                              <w:t xml:space="preserve"> </w:t>
                            </w:r>
                            <w:hyperlink r:id="rId15" w:history="1">
                              <w:r w:rsidRPr="00C6151C">
                                <w:rPr>
                                  <w:rStyle w:val="Hyperlink"/>
                                </w:rPr>
                                <w:t>www.saiglobal.com</w:t>
                              </w:r>
                            </w:hyperlink>
                            <w:r w:rsidR="00BE4AA5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97A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6.9pt;height:1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" fillcolor="#ddd" stroked="f">
                <v:textbox style="mso-fit-shape-to-text:t" inset=",,,2.3mm">
                  <w:txbxContent>
                    <w:p w:rsidR="00C6151C" w:rsidRPr="00C6151C" w:rsidRDefault="00C6151C" w:rsidP="00C6151C">
                      <w:pPr>
                        <w:pStyle w:val="BodyText3ptAfter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There are currently (at the time of printing) two standards that apply to the use of cots:</w:t>
                      </w:r>
                    </w:p>
                    <w:p w:rsidR="00C6151C" w:rsidRPr="00C6151C" w:rsidRDefault="00C6151C" w:rsidP="001E5D58">
                      <w:pPr>
                        <w:pStyle w:val="Bullets1"/>
                        <w:spacing w:after="0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Australian/New Zealand Standard – Cots for household use – Safety Requirements (AS/NZS 2172:2010)</w:t>
                      </w:r>
                      <w:r w:rsidR="00781DDE">
                        <w:rPr>
                          <w:sz w:val="19"/>
                        </w:rPr>
                        <w:t>,</w:t>
                      </w:r>
                      <w:r w:rsidRPr="00C6151C">
                        <w:rPr>
                          <w:sz w:val="19"/>
                        </w:rPr>
                        <w:t xml:space="preserve"> and</w:t>
                      </w:r>
                    </w:p>
                    <w:p w:rsidR="00C6151C" w:rsidRPr="00C6151C" w:rsidRDefault="00C6151C" w:rsidP="001E5D58">
                      <w:pPr>
                        <w:pStyle w:val="Bullets1"/>
                        <w:spacing w:after="0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Australian/New Zealand Standard – Cots for day nursery, hospital and institutional use – Safety Requirements (AS/NZS 2130:1998).</w:t>
                      </w:r>
                    </w:p>
                    <w:p w:rsidR="00C6151C" w:rsidRPr="00C6151C" w:rsidRDefault="00C6151C" w:rsidP="00C6151C">
                      <w:pPr>
                        <w:spacing w:after="0" w:line="260" w:lineRule="atLeast"/>
                      </w:pPr>
                      <w:r w:rsidRPr="00C6151C">
                        <w:t>Services can check current standards on the SAI Global website at</w:t>
                      </w:r>
                      <w:r w:rsidR="004C00F4">
                        <w:t>:</w:t>
                      </w:r>
                      <w:r w:rsidRPr="00C6151C">
                        <w:t xml:space="preserve"> </w:t>
                      </w:r>
                      <w:hyperlink r:id="rId16" w:history="1">
                        <w:r w:rsidRPr="00C6151C">
                          <w:rPr>
                            <w:rStyle w:val="Hyperlink"/>
                          </w:rPr>
                          <w:t>www.saiglobal.com</w:t>
                        </w:r>
                      </w:hyperlink>
                      <w:r w:rsidR="00BE4AA5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904" w:rsidRDefault="00991904" w:rsidP="004A0982">
      <w:pPr>
        <w:pStyle w:val="BodyText"/>
      </w:pPr>
      <w:r>
        <w:t>Household cots usually have a lower base and mattress, and WorkSafe Victoria have expressed concern for staff in relation to the manual handling risks posed when worki</w:t>
      </w:r>
      <w:r w:rsidR="006E7C41">
        <w:t>ng with cots at a lower height.</w:t>
      </w:r>
    </w:p>
    <w:p w:rsidR="00991904" w:rsidRDefault="00991904" w:rsidP="004A0982">
      <w:pPr>
        <w:pStyle w:val="BodyText"/>
      </w:pPr>
      <w:r>
        <w:t>The Institutional Cot Standard allows for cots with a higher base and mattress, but requires these cots to be made of metal, and to have a drop side that can be lowered to the level of the mattress. The early childhood sector has expressed concerns in relation to the safety of cots with sides that lowe</w:t>
      </w:r>
      <w:r w:rsidR="006E7C41">
        <w:t>r to the level of the mattress.</w:t>
      </w:r>
    </w:p>
    <w:p w:rsidR="00991904" w:rsidRDefault="00991904" w:rsidP="004A0982">
      <w:pPr>
        <w:pStyle w:val="BodyText3ptAfter"/>
      </w:pPr>
      <w:r>
        <w:t>Services should investigate options either for:</w:t>
      </w:r>
    </w:p>
    <w:p w:rsidR="00991904" w:rsidRDefault="00991904" w:rsidP="00046212">
      <w:pPr>
        <w:pStyle w:val="Bullets1"/>
        <w:ind w:left="567" w:hanging="340"/>
      </w:pPr>
      <w:r>
        <w:t>cots that meet the</w:t>
      </w:r>
      <w:r>
        <w:rPr>
          <w:b/>
        </w:rPr>
        <w:t xml:space="preserve"> </w:t>
      </w:r>
      <w:r>
        <w:t>Australian/New Zealand Standard – Cots for household use – Safety Requirements (AS/NZS 2172:2010) and have a higher base and mattress, or</w:t>
      </w:r>
    </w:p>
    <w:p w:rsidR="00991904" w:rsidRDefault="00991904" w:rsidP="00046212">
      <w:pPr>
        <w:pStyle w:val="Bullets1"/>
        <w:ind w:left="567" w:hanging="340"/>
      </w:pPr>
      <w:r>
        <w:t>cots that meet the Australian/New Zealand Standard – Cots for day nursery, hospital and institutional use – Safety R</w:t>
      </w:r>
      <w:r w:rsidR="006E7C41">
        <w:t>equirements (AS/NZS 2130:1998).</w:t>
      </w:r>
    </w:p>
    <w:p w:rsidR="00991904" w:rsidRDefault="00991904" w:rsidP="00781DDE">
      <w:pPr>
        <w:pStyle w:val="BodyText"/>
        <w:spacing w:before="170"/>
      </w:pPr>
      <w:r>
        <w:t>No alterations should be made to purchased cots under any circumstance</w:t>
      </w:r>
      <w:r w:rsidR="00D1544C">
        <w:t>s</w:t>
      </w:r>
      <w:r>
        <w:t>, as this may have serious consequences in relation to liability in the event that an incident occurs.</w:t>
      </w:r>
    </w:p>
    <w:p w:rsidR="00991904" w:rsidRDefault="00D1544C" w:rsidP="00781DDE">
      <w:pPr>
        <w:pStyle w:val="BodyText"/>
      </w:pPr>
      <w:r>
        <w:t xml:space="preserve">ELAA </w:t>
      </w:r>
      <w:r w:rsidR="00991904" w:rsidRPr="0013541E">
        <w:rPr>
          <w:b/>
        </w:rPr>
        <w:t>does not</w:t>
      </w:r>
      <w:r w:rsidR="00991904">
        <w:t xml:space="preserve"> recommend that services use portable </w:t>
      </w:r>
      <w:r w:rsidR="00EB16EE">
        <w:t xml:space="preserve">or folding </w:t>
      </w:r>
      <w:r w:rsidR="00991904">
        <w:t>cots, as they present an increased risk of injury or death to a child if erected incorrectly. Portable cots also pose an increased risk of manual handling injuries to staff. If a service requires an extra cot to be available for occasional use, it is possible to purchase a cot that meets the Australian/New Zealand Standard – Cots for household use</w:t>
      </w:r>
      <w:r w:rsidR="00781DDE">
        <w:t>,</w:t>
      </w:r>
      <w:r w:rsidR="00991904">
        <w:t xml:space="preserve"> a</w:t>
      </w:r>
      <w:r w:rsidR="006E7C41">
        <w:t>nd folds flat for easy storage.</w:t>
      </w:r>
    </w:p>
    <w:p w:rsidR="00EB16EE" w:rsidRDefault="00991904" w:rsidP="00781DDE">
      <w:pPr>
        <w:pStyle w:val="BodyText"/>
      </w:pPr>
      <w:r w:rsidRPr="00781DDE">
        <w:t>Further</w:t>
      </w:r>
      <w:r w:rsidRPr="0013541E">
        <w:t xml:space="preserve"> information on </w:t>
      </w:r>
      <w:r w:rsidR="00EB16EE">
        <w:t xml:space="preserve">portable or folding </w:t>
      </w:r>
      <w:r w:rsidRPr="0013541E">
        <w:t xml:space="preserve">cots is available </w:t>
      </w:r>
      <w:r w:rsidR="00EB16EE">
        <w:t>as outlined below:</w:t>
      </w:r>
      <w:r w:rsidRPr="0013541E">
        <w:t xml:space="preserve"> </w:t>
      </w:r>
    </w:p>
    <w:p w:rsidR="00616DA9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Red Nose has information on portable or folding cots:</w:t>
      </w:r>
      <w:r w:rsidR="009725B9">
        <w:t xml:space="preserve"> </w:t>
      </w:r>
      <w:hyperlink r:id="rId17" w:history="1">
        <w:r w:rsidR="00616DA9" w:rsidRPr="008E502B">
          <w:t>https://rednose.com.au/</w:t>
        </w:r>
      </w:hyperlink>
    </w:p>
    <w:p w:rsidR="00EB16EE" w:rsidRPr="008E502B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Australian Competition and Consu</w:t>
      </w:r>
      <w:r w:rsidR="009725B9">
        <w:fldChar w:fldCharType="begin"/>
      </w:r>
      <w:r w:rsidR="009725B9">
        <w:instrText xml:space="preserve"> HYPERLINK "https://www.productsafety.gov.au/" </w:instrText>
      </w:r>
      <w:r w:rsidR="009725B9">
        <w:fldChar w:fldCharType="separate"/>
      </w:r>
      <w:r w:rsidRPr="008E502B">
        <w:t>mer Commission also has information on folding cots:</w:t>
      </w:r>
    </w:p>
    <w:p w:rsidR="00EB16EE" w:rsidRDefault="00EB16EE" w:rsidP="008E502B">
      <w:pPr>
        <w:pStyle w:val="Bullets1"/>
        <w:numPr>
          <w:ilvl w:val="0"/>
          <w:numId w:val="0"/>
        </w:numPr>
        <w:ind w:left="426" w:hanging="426"/>
      </w:pPr>
      <w:r w:rsidRPr="008E502B">
        <w:t>https://www.productsafety.gov.au/</w:t>
      </w:r>
      <w:r w:rsidR="009725B9">
        <w:fldChar w:fldCharType="end"/>
      </w:r>
      <w:r w:rsidR="009725B9">
        <w:t xml:space="preserve"> </w:t>
      </w:r>
    </w:p>
    <w:p w:rsidR="00616DA9" w:rsidRDefault="00D1544C" w:rsidP="008E502B">
      <w:pPr>
        <w:pStyle w:val="Bullets1"/>
        <w:numPr>
          <w:ilvl w:val="0"/>
          <w:numId w:val="44"/>
        </w:numPr>
        <w:ind w:left="360"/>
      </w:pPr>
      <w:r>
        <w:t>ELAA</w:t>
      </w:r>
      <w:r w:rsidR="00EB16EE">
        <w:t xml:space="preserve"> also has a range of relevant resources </w:t>
      </w:r>
      <w:r w:rsidR="009725B9">
        <w:t xml:space="preserve">on its OHS website </w:t>
      </w:r>
      <w:hyperlink r:id="rId18" w:history="1">
        <w:r w:rsidR="009725B9" w:rsidRPr="008E502B">
          <w:t>http://www.ohsinecservices.org.au/</w:t>
        </w:r>
      </w:hyperlink>
      <w:r w:rsidR="009725B9">
        <w:t xml:space="preserve"> </w:t>
      </w:r>
      <w:r w:rsidR="00EB16EE">
        <w:t>including:</w:t>
      </w:r>
    </w:p>
    <w:p w:rsidR="00991904" w:rsidRDefault="00991904" w:rsidP="008E502B">
      <w:pPr>
        <w:pStyle w:val="Bullets2"/>
      </w:pPr>
      <w:r>
        <w:t>Fact Sheet – Cots</w:t>
      </w:r>
      <w:r w:rsidR="00420552" w:rsidRPr="008E502B">
        <w:t xml:space="preserve"> </w:t>
      </w:r>
    </w:p>
    <w:p w:rsidR="00991904" w:rsidRPr="008E502B" w:rsidRDefault="00991904" w:rsidP="008E502B">
      <w:pPr>
        <w:pStyle w:val="Bullets2"/>
      </w:pPr>
      <w:r>
        <w:t xml:space="preserve">Manual Handling </w:t>
      </w:r>
      <w:r w:rsidR="0053670C">
        <w:t>Tip sheet</w:t>
      </w:r>
      <w:r w:rsidR="00420552" w:rsidRPr="008E502B">
        <w:t xml:space="preserve"> </w:t>
      </w:r>
    </w:p>
    <w:p w:rsidR="00EB16EE" w:rsidRDefault="00EB16EE" w:rsidP="008E502B">
      <w:pPr>
        <w:pStyle w:val="Bullets1"/>
        <w:numPr>
          <w:ilvl w:val="0"/>
          <w:numId w:val="0"/>
        </w:numPr>
      </w:pPr>
    </w:p>
    <w:p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p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sectPr w:rsidR="00EB16EE" w:rsidSect="00FF748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92" w:rsidRDefault="00943392" w:rsidP="002D4B54">
      <w:pPr>
        <w:spacing w:after="0"/>
      </w:pPr>
      <w:r>
        <w:separator/>
      </w:r>
    </w:p>
  </w:endnote>
  <w:endnote w:type="continuationSeparator" w:id="0">
    <w:p w:rsidR="00943392" w:rsidRDefault="00943392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F4" w:rsidRDefault="002A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E473CC" w:rsidTr="005F1D3F">
      <w:tc>
        <w:tcPr>
          <w:tcW w:w="4643" w:type="dxa"/>
          <w:shd w:val="clear" w:color="auto" w:fill="auto"/>
        </w:tcPr>
        <w:p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CF5762">
            <w:t xml:space="preserve">2017 </w:t>
          </w:r>
          <w:r w:rsidR="0036652B">
            <w:t>Early Learning Association Australia</w:t>
          </w:r>
        </w:p>
        <w:p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005E52" w:rsidRDefault="00005E52" w:rsidP="00005E52">
          <w:pPr>
            <w:pStyle w:val="Footer"/>
            <w:jc w:val="right"/>
          </w:pPr>
          <w:r>
            <w:t>Apollo Parkways Pre-School</w:t>
          </w:r>
        </w:p>
        <w:p w:rsidR="00A25BD5" w:rsidRPr="00E473CC" w:rsidRDefault="00005E52" w:rsidP="00005E52">
          <w:pPr>
            <w:pStyle w:val="Footer"/>
            <w:jc w:val="right"/>
          </w:pPr>
          <w:r>
            <w:t>Relaxation</w:t>
          </w:r>
          <w:r w:rsidR="006F536F">
            <w:t xml:space="preserve"> and Sleep Policy (Version 3</w:t>
          </w:r>
          <w:r>
            <w:t>) 2018</w:t>
          </w:r>
        </w:p>
        <w:p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6B4F" w:rsidRPr="00E473CC">
            <w:fldChar w:fldCharType="begin"/>
          </w:r>
          <w:r w:rsidR="00436153" w:rsidRPr="00E473CC">
            <w:instrText xml:space="preserve"> PAGE </w:instrText>
          </w:r>
          <w:r w:rsidR="00286B4F" w:rsidRPr="00E473CC">
            <w:fldChar w:fldCharType="separate"/>
          </w:r>
          <w:r w:rsidR="00F06C7F">
            <w:rPr>
              <w:noProof/>
            </w:rPr>
            <w:t>4</w:t>
          </w:r>
          <w:r w:rsidR="00286B4F" w:rsidRPr="00E473CC">
            <w:rPr>
              <w:noProof/>
            </w:rPr>
            <w:fldChar w:fldCharType="end"/>
          </w:r>
          <w:r w:rsidRPr="00E473CC">
            <w:t xml:space="preserve"> of </w:t>
          </w:r>
          <w:fldSimple w:instr=" NUMPAGES  ">
            <w:r w:rsidR="00F06C7F">
              <w:rPr>
                <w:noProof/>
              </w:rPr>
              <w:t>7</w:t>
            </w:r>
          </w:fldSimple>
        </w:p>
      </w:tc>
    </w:tr>
  </w:tbl>
  <w:p w:rsidR="00CF5762" w:rsidRDefault="00CF5762" w:rsidP="00005E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F4" w:rsidRDefault="002A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92" w:rsidRDefault="00943392" w:rsidP="002D4B54">
      <w:pPr>
        <w:spacing w:after="0"/>
      </w:pPr>
      <w:r>
        <w:separator/>
      </w:r>
    </w:p>
  </w:footnote>
  <w:footnote w:type="continuationSeparator" w:id="0">
    <w:p w:rsidR="00943392" w:rsidRDefault="00943392" w:rsidP="002D4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F4" w:rsidRDefault="002A7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F4" w:rsidRDefault="002A7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F4" w:rsidRDefault="002A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326E"/>
    <w:multiLevelType w:val="multilevel"/>
    <w:tmpl w:val="D7AA215E"/>
    <w:numStyleLink w:val="Bullets"/>
  </w:abstractNum>
  <w:abstractNum w:abstractNumId="12" w15:restartNumberingAfterBreak="0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18"/>
    <w:rsid w:val="00005E52"/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336A"/>
    <w:rsid w:val="00286B4F"/>
    <w:rsid w:val="00295519"/>
    <w:rsid w:val="002A02CA"/>
    <w:rsid w:val="002A03A8"/>
    <w:rsid w:val="002A70F4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510A4"/>
    <w:rsid w:val="004527DD"/>
    <w:rsid w:val="00461717"/>
    <w:rsid w:val="00462176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16DA9"/>
    <w:rsid w:val="00626A53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E7C41"/>
    <w:rsid w:val="006F4186"/>
    <w:rsid w:val="006F536F"/>
    <w:rsid w:val="00710D99"/>
    <w:rsid w:val="007114E2"/>
    <w:rsid w:val="00712C5C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859B0"/>
    <w:rsid w:val="008A0996"/>
    <w:rsid w:val="008A28AE"/>
    <w:rsid w:val="008B11CC"/>
    <w:rsid w:val="008B5EE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392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22E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660BD"/>
    <w:rsid w:val="00A840E6"/>
    <w:rsid w:val="00A91DD3"/>
    <w:rsid w:val="00A92471"/>
    <w:rsid w:val="00AA230F"/>
    <w:rsid w:val="00AD7668"/>
    <w:rsid w:val="00AF6A30"/>
    <w:rsid w:val="00B23FDA"/>
    <w:rsid w:val="00B309FF"/>
    <w:rsid w:val="00B644DE"/>
    <w:rsid w:val="00B768FE"/>
    <w:rsid w:val="00B953ED"/>
    <w:rsid w:val="00B96133"/>
    <w:rsid w:val="00BA7954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A4576"/>
    <w:rsid w:val="00CB4159"/>
    <w:rsid w:val="00CB504B"/>
    <w:rsid w:val="00CC0878"/>
    <w:rsid w:val="00CC5072"/>
    <w:rsid w:val="00CC6027"/>
    <w:rsid w:val="00CD607A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5518"/>
    <w:rsid w:val="00D6787E"/>
    <w:rsid w:val="00D713D9"/>
    <w:rsid w:val="00D81F19"/>
    <w:rsid w:val="00D83BD3"/>
    <w:rsid w:val="00D96CB1"/>
    <w:rsid w:val="00DC1263"/>
    <w:rsid w:val="00DC7D58"/>
    <w:rsid w:val="00DD778C"/>
    <w:rsid w:val="00DF2889"/>
    <w:rsid w:val="00DF7CAA"/>
    <w:rsid w:val="00E07D9F"/>
    <w:rsid w:val="00E1057B"/>
    <w:rsid w:val="00E15195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06C7F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B82A5-E98E-4938-B717-0DDD3B0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6F536F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F536F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6F536F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6F536F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6F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6F536F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F536F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uiPriority w:val="99"/>
    <w:qFormat/>
    <w:rsid w:val="006F536F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6F536F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6F536F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6F536F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6F536F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F536F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6F536F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6F536F"/>
    <w:pPr>
      <w:numPr>
        <w:numId w:val="1"/>
      </w:numPr>
    </w:pPr>
  </w:style>
  <w:style w:type="paragraph" w:customStyle="1" w:styleId="Bullets1">
    <w:name w:val="Bullets 1"/>
    <w:uiPriority w:val="99"/>
    <w:qFormat/>
    <w:rsid w:val="006F536F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6F53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3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536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536F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6F536F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6F536F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6F536F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uiPriority w:val="99"/>
    <w:qFormat/>
    <w:rsid w:val="006F536F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6F536F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6F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536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F536F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36F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6F536F"/>
    <w:rPr>
      <w:vertAlign w:val="superscript"/>
    </w:rPr>
  </w:style>
  <w:style w:type="paragraph" w:customStyle="1" w:styleId="AttachmentNumberedHeading1">
    <w:name w:val="Attachment Numbered Heading 1"/>
    <w:qFormat/>
    <w:rsid w:val="006F536F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6F536F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6F536F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6F536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6F536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6F536F"/>
    <w:pPr>
      <w:spacing w:before="170"/>
    </w:pPr>
  </w:style>
  <w:style w:type="paragraph" w:customStyle="1" w:styleId="Policytext">
    <w:name w:val="Policy text"/>
    <w:link w:val="PolicytextChar"/>
    <w:rsid w:val="006F536F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6F536F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6F536F"/>
    <w:pPr>
      <w:numPr>
        <w:numId w:val="17"/>
      </w:numPr>
    </w:pPr>
  </w:style>
  <w:style w:type="paragraph" w:customStyle="1" w:styleId="Default">
    <w:name w:val="Default"/>
    <w:rsid w:val="006F536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F536F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6F536F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6F536F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6F536F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6F536F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6F536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6F536F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6F536F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6F536F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6F536F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6F536F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6F536F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6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6F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F536F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rksafe.vic.gov.au/%20" TargetMode="External"/><Relationship Id="rId18" Type="http://schemas.openxmlformats.org/officeDocument/2006/relationships/hyperlink" Target="http://www.ohsinecservices.org.a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dnose.com.au/" TargetMode="External"/><Relationship Id="rId17" Type="http://schemas.openxmlformats.org/officeDocument/2006/relationships/hyperlink" Target="https://rednose.com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iglobal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h.org.au/home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aiglobal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ducation.gov.a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iglobal.com" TargetMode="External"/><Relationship Id="rId14" Type="http://schemas.openxmlformats.org/officeDocument/2006/relationships/hyperlink" Target="http://www.education.vic.gov.au/Pages/default.aspx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r\Downloads\Relaxation-and-Sleep-Policy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A9BC-C826-4496-9DF0-89B9EE9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Relaxation-and-Sleep-Policy-v3</Template>
  <TotalTime>0</TotalTime>
  <Pages>3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16305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 Town Planning</dc:creator>
  <cp:keywords>[UNOFFICIAL]</cp:keywords>
  <cp:lastModifiedBy>Apollo Parkways Pre-school</cp:lastModifiedBy>
  <cp:revision>2</cp:revision>
  <cp:lastPrinted>2017-10-06T01:30:00Z</cp:lastPrinted>
  <dcterms:created xsi:type="dcterms:W3CDTF">2018-12-28T23:57:00Z</dcterms:created>
  <dcterms:modified xsi:type="dcterms:W3CDTF">2018-12-28T23:57:00Z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  <property fmtid="{D5CDD505-2E9C-101B-9397-08002B2CF9AE}" pid="3" name="PM_ProtectiveMarkingValue_Footer">
    <vt:lpwstr>Unofficial </vt:lpwstr>
  </property>
  <property fmtid="{D5CDD505-2E9C-101B-9397-08002B2CF9AE}" pid="4" name="PM_Caveats_Count">
    <vt:lpwstr>0</vt:lpwstr>
  </property>
  <property fmtid="{D5CDD505-2E9C-101B-9397-08002B2CF9AE}" pid="5" name="PM_Originator_Hash_SHA1">
    <vt:lpwstr>5058CE73A379FA122E753E988F45CD11F6A74950</vt:lpwstr>
  </property>
  <property fmtid="{D5CDD505-2E9C-101B-9397-08002B2CF9AE}" pid="6" name="PM_SecurityClassification">
    <vt:lpwstr>UNOFFICIAL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Hash_SHA1">
    <vt:lpwstr>52BFCEB68DC630EE725D7EDDFAF5FA5B9086B57A</vt:lpwstr>
  </property>
  <property fmtid="{D5CDD505-2E9C-101B-9397-08002B2CF9AE}" pid="10" name="PM_ProtectiveMarkingImage_Header">
    <vt:lpwstr>C:\Program Files (x86)\Common Files\janusNET Shared\janusSEAL\Images\DocumentSlashBlue.png</vt:lpwstr>
  </property>
  <property fmtid="{D5CDD505-2E9C-101B-9397-08002B2CF9AE}" pid="11" name="PM_InsertionValue">
    <vt:lpwstr>Unofficial</vt:lpwstr>
  </property>
  <property fmtid="{D5CDD505-2E9C-101B-9397-08002B2CF9AE}" pid="12" name="PM_ProtectiveMarkingValue_Header">
    <vt:lpwstr>Unofficial 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2017.4.police.vic.gov.au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385F991483EF437BAE72C7FB3F1F776F</vt:lpwstr>
  </property>
  <property fmtid="{D5CDD505-2E9C-101B-9397-08002B2CF9AE}" pid="17" name="PM_OriginationTimeStamp">
    <vt:lpwstr>2018-02-22T11:38:21Z</vt:lpwstr>
  </property>
  <property fmtid="{D5CDD505-2E9C-101B-9397-08002B2CF9AE}" pid="18" name="PM_Hash_Version">
    <vt:lpwstr>2016.1</vt:lpwstr>
  </property>
  <property fmtid="{D5CDD505-2E9C-101B-9397-08002B2CF9AE}" pid="19" name="PM_Hash_Salt_Prev">
    <vt:lpwstr>466B9729ACDFBAFEDDA6E522ED36C6EA</vt:lpwstr>
  </property>
  <property fmtid="{D5CDD505-2E9C-101B-9397-08002B2CF9AE}" pid="20" name="PM_Hash_Salt">
    <vt:lpwstr>2BE016C7EB6DB28C53FA1F7136BE4449</vt:lpwstr>
  </property>
  <property fmtid="{D5CDD505-2E9C-101B-9397-08002B2CF9AE}" pid="21" name="PM_SecurityClassification_Prev">
    <vt:lpwstr>UNOFFICIAL</vt:lpwstr>
  </property>
  <property fmtid="{D5CDD505-2E9C-101B-9397-08002B2CF9AE}" pid="22" name="PM_Qualifier_Prev">
    <vt:lpwstr/>
  </property>
</Properties>
</file>